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F55" w:rsidRDefault="00C77002" w:rsidP="00D94F55">
      <w:p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D94F55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Приложение № 6</w:t>
      </w:r>
    </w:p>
    <w:p w:rsidR="00D94F55" w:rsidRDefault="00C77002" w:rsidP="00D94F55">
      <w:pPr>
        <w:ind w:firstLine="48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 решению Совета  Барковского</w:t>
      </w:r>
    </w:p>
    <w:p w:rsidR="00D94F55" w:rsidRDefault="00C77002" w:rsidP="00D94F55">
      <w:pPr>
        <w:ind w:firstLine="48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D94F55" w:rsidRDefault="00C77002" w:rsidP="00D94F55">
      <w:pPr>
        <w:ind w:firstLine="48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Балашовского муниципального</w:t>
      </w:r>
    </w:p>
    <w:p w:rsidR="0022443A" w:rsidRDefault="00C77002" w:rsidP="00D94F55">
      <w:pPr>
        <w:ind w:firstLine="48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района  Саратовской области</w:t>
      </w:r>
    </w:p>
    <w:p w:rsidR="0022443A" w:rsidRDefault="00C77002" w:rsidP="00D94F55">
      <w:pPr>
        <w:ind w:left="481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AD209A">
        <w:rPr>
          <w:sz w:val="28"/>
          <w:szCs w:val="28"/>
        </w:rPr>
        <w:t xml:space="preserve">6-01 </w:t>
      </w:r>
      <w:r>
        <w:rPr>
          <w:sz w:val="28"/>
          <w:szCs w:val="28"/>
        </w:rPr>
        <w:t xml:space="preserve">от </w:t>
      </w:r>
      <w:r w:rsidR="006607D6">
        <w:rPr>
          <w:sz w:val="28"/>
          <w:szCs w:val="28"/>
        </w:rPr>
        <w:t>23.12.</w:t>
      </w:r>
      <w:r>
        <w:rPr>
          <w:sz w:val="28"/>
          <w:szCs w:val="28"/>
        </w:rPr>
        <w:t>201</w:t>
      </w:r>
      <w:r w:rsidR="000304C9">
        <w:rPr>
          <w:sz w:val="28"/>
          <w:szCs w:val="28"/>
        </w:rPr>
        <w:t>6</w:t>
      </w:r>
      <w:r>
        <w:rPr>
          <w:sz w:val="28"/>
          <w:szCs w:val="28"/>
        </w:rPr>
        <w:t>г.</w:t>
      </w:r>
      <w:r w:rsidR="0022443A">
        <w:rPr>
          <w:sz w:val="28"/>
          <w:szCs w:val="28"/>
        </w:rPr>
        <w:t xml:space="preserve"> </w:t>
      </w:r>
    </w:p>
    <w:p w:rsidR="00C77002" w:rsidRDefault="00C77002" w:rsidP="00D94F55">
      <w:pPr>
        <w:ind w:left="481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«О бюджет</w:t>
      </w:r>
      <w:r w:rsidR="006607D6">
        <w:rPr>
          <w:sz w:val="28"/>
          <w:szCs w:val="28"/>
        </w:rPr>
        <w:t>е</w:t>
      </w:r>
      <w:r>
        <w:rPr>
          <w:sz w:val="28"/>
          <w:szCs w:val="28"/>
        </w:rPr>
        <w:t xml:space="preserve"> Барковского муниципального образования Балашовского муниципального района Саратовской области на 201</w:t>
      </w:r>
      <w:r w:rsidR="000304C9">
        <w:rPr>
          <w:sz w:val="28"/>
          <w:szCs w:val="28"/>
        </w:rPr>
        <w:t>7</w:t>
      </w:r>
      <w:r>
        <w:rPr>
          <w:sz w:val="28"/>
          <w:szCs w:val="28"/>
        </w:rPr>
        <w:t xml:space="preserve"> год»</w:t>
      </w:r>
    </w:p>
    <w:p w:rsidR="00C77002" w:rsidRDefault="00C77002">
      <w:pPr>
        <w:jc w:val="center"/>
        <w:rPr>
          <w:b/>
          <w:bCs/>
          <w:sz w:val="28"/>
          <w:szCs w:val="28"/>
        </w:rPr>
      </w:pPr>
    </w:p>
    <w:p w:rsidR="00C77002" w:rsidRDefault="00C77002">
      <w:pPr>
        <w:jc w:val="center"/>
        <w:rPr>
          <w:b/>
          <w:bCs/>
          <w:sz w:val="28"/>
          <w:szCs w:val="28"/>
        </w:rPr>
      </w:pPr>
    </w:p>
    <w:p w:rsidR="00C77002" w:rsidRDefault="00C770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Нормативы зачисления доходов в  бюджет Барковского</w:t>
      </w:r>
    </w:p>
    <w:p w:rsidR="00C77002" w:rsidRDefault="00C770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муниципального образования Балашовского муниципального района </w:t>
      </w:r>
    </w:p>
    <w:p w:rsidR="00C77002" w:rsidRDefault="00C770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Саратовской области на 201</w:t>
      </w:r>
      <w:r w:rsidR="000304C9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год</w:t>
      </w:r>
    </w:p>
    <w:p w:rsidR="00C77002" w:rsidRDefault="00C77002">
      <w:pPr>
        <w:jc w:val="center"/>
        <w:rPr>
          <w:b/>
          <w:bCs/>
          <w:sz w:val="28"/>
          <w:szCs w:val="28"/>
        </w:rPr>
      </w:pPr>
    </w:p>
    <w:tbl>
      <w:tblPr>
        <w:tblW w:w="1015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82"/>
        <w:gridCol w:w="4823"/>
        <w:gridCol w:w="1832"/>
        <w:gridCol w:w="18"/>
      </w:tblGrid>
      <w:tr w:rsidR="00C77002" w:rsidRPr="00AB4038" w:rsidTr="003E73BF">
        <w:tc>
          <w:tcPr>
            <w:tcW w:w="3482" w:type="dxa"/>
          </w:tcPr>
          <w:p w:rsidR="00C77002" w:rsidRPr="00AB4038" w:rsidRDefault="00C77002">
            <w:pPr>
              <w:rPr>
                <w:rFonts w:eastAsiaTheme="minorEastAsia" w:cstheme="minorBidi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4823" w:type="dxa"/>
          </w:tcPr>
          <w:p w:rsidR="00C77002" w:rsidRPr="00AB4038" w:rsidRDefault="00C77002">
            <w:pPr>
              <w:rPr>
                <w:rFonts w:eastAsiaTheme="minorEastAsia" w:cstheme="minorBidi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>Наименование доходов</w:t>
            </w:r>
          </w:p>
        </w:tc>
        <w:tc>
          <w:tcPr>
            <w:tcW w:w="1850" w:type="dxa"/>
            <w:gridSpan w:val="2"/>
          </w:tcPr>
          <w:p w:rsidR="00C77002" w:rsidRPr="00AB4038" w:rsidRDefault="00C77002">
            <w:pPr>
              <w:rPr>
                <w:rFonts w:eastAsiaTheme="minorEastAsia" w:cstheme="minorBidi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>Бюджет муниципального образования</w:t>
            </w:r>
            <w:proofErr w:type="gramStart"/>
            <w:r w:rsidRPr="00AB4038">
              <w:rPr>
                <w:rFonts w:eastAsiaTheme="minorEastAsia" w:cstheme="minorBidi"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C77002" w:rsidRPr="00AB4038" w:rsidTr="003E73BF">
        <w:tc>
          <w:tcPr>
            <w:tcW w:w="3482" w:type="dxa"/>
          </w:tcPr>
          <w:p w:rsidR="00C77002" w:rsidRPr="00AB4038" w:rsidRDefault="00C77002">
            <w:pPr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>1</w:t>
            </w:r>
          </w:p>
        </w:tc>
        <w:tc>
          <w:tcPr>
            <w:tcW w:w="4823" w:type="dxa"/>
          </w:tcPr>
          <w:p w:rsidR="00C77002" w:rsidRPr="00AB4038" w:rsidRDefault="00C77002">
            <w:pPr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>2</w:t>
            </w:r>
          </w:p>
        </w:tc>
        <w:tc>
          <w:tcPr>
            <w:tcW w:w="1850" w:type="dxa"/>
            <w:gridSpan w:val="2"/>
          </w:tcPr>
          <w:p w:rsidR="00C77002" w:rsidRPr="00AB4038" w:rsidRDefault="00C77002">
            <w:pPr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>3</w:t>
            </w:r>
          </w:p>
        </w:tc>
      </w:tr>
      <w:tr w:rsidR="00C77002" w:rsidRPr="00AB4038" w:rsidTr="003E73BF">
        <w:trPr>
          <w:cantSplit/>
        </w:trPr>
        <w:tc>
          <w:tcPr>
            <w:tcW w:w="10155" w:type="dxa"/>
            <w:gridSpan w:val="4"/>
          </w:tcPr>
          <w:p w:rsidR="00C77002" w:rsidRPr="00AB4038" w:rsidRDefault="00C77002">
            <w:pPr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b/>
                <w:bCs/>
                <w:sz w:val="28"/>
                <w:szCs w:val="28"/>
              </w:rPr>
              <w:t>В ЧАСТИ ПРОЧИХ НЕНАЛОГОВЫХ ДОХОДОВ</w:t>
            </w:r>
          </w:p>
        </w:tc>
      </w:tr>
      <w:tr w:rsidR="00C77002" w:rsidRPr="00AB4038" w:rsidTr="003E73BF">
        <w:tc>
          <w:tcPr>
            <w:tcW w:w="3482" w:type="dxa"/>
          </w:tcPr>
          <w:p w:rsidR="00C77002" w:rsidRPr="00AB4038" w:rsidRDefault="00C77002">
            <w:pPr>
              <w:jc w:val="both"/>
              <w:rPr>
                <w:rFonts w:eastAsiaTheme="minorEastAsia" w:cstheme="minorBidi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>229 1 17 01050 10 0000 180</w:t>
            </w:r>
          </w:p>
        </w:tc>
        <w:tc>
          <w:tcPr>
            <w:tcW w:w="4823" w:type="dxa"/>
          </w:tcPr>
          <w:p w:rsidR="00C77002" w:rsidRPr="00AB4038" w:rsidRDefault="00C77002" w:rsidP="00B65851">
            <w:pPr>
              <w:jc w:val="both"/>
              <w:rPr>
                <w:rFonts w:eastAsiaTheme="minorEastAsia" w:cstheme="minorBidi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>Невыясненные поступления, зачисляемые в бюджеты  сельских поселени</w:t>
            </w:r>
            <w:r w:rsidR="00B65851">
              <w:rPr>
                <w:rFonts w:eastAsiaTheme="minorEastAsia" w:cstheme="minorBidi"/>
                <w:sz w:val="28"/>
                <w:szCs w:val="28"/>
              </w:rPr>
              <w:t>й</w:t>
            </w:r>
          </w:p>
        </w:tc>
        <w:tc>
          <w:tcPr>
            <w:tcW w:w="1850" w:type="dxa"/>
            <w:gridSpan w:val="2"/>
          </w:tcPr>
          <w:p w:rsidR="00C77002" w:rsidRPr="00AB4038" w:rsidRDefault="00C77002">
            <w:pPr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>100</w:t>
            </w:r>
          </w:p>
        </w:tc>
      </w:tr>
      <w:tr w:rsidR="00C77002" w:rsidRPr="00AB4038" w:rsidTr="003E73BF">
        <w:tc>
          <w:tcPr>
            <w:tcW w:w="3482" w:type="dxa"/>
          </w:tcPr>
          <w:p w:rsidR="00C77002" w:rsidRPr="00AB4038" w:rsidRDefault="00C77002">
            <w:pPr>
              <w:jc w:val="both"/>
              <w:rPr>
                <w:rFonts w:eastAsiaTheme="minorEastAsia" w:cstheme="minorBidi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>229 1 17 05050 10 0000 180</w:t>
            </w:r>
          </w:p>
        </w:tc>
        <w:tc>
          <w:tcPr>
            <w:tcW w:w="4823" w:type="dxa"/>
          </w:tcPr>
          <w:p w:rsidR="00C77002" w:rsidRPr="00AB4038" w:rsidRDefault="00C77002" w:rsidP="00B65851">
            <w:pPr>
              <w:jc w:val="both"/>
              <w:rPr>
                <w:rFonts w:eastAsiaTheme="minorEastAsia" w:cstheme="minorBidi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850" w:type="dxa"/>
            <w:gridSpan w:val="2"/>
          </w:tcPr>
          <w:p w:rsidR="00C77002" w:rsidRPr="00AB4038" w:rsidRDefault="00C77002">
            <w:pPr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>100</w:t>
            </w:r>
          </w:p>
        </w:tc>
      </w:tr>
      <w:tr w:rsidR="00C77002" w:rsidRPr="00AB4038" w:rsidTr="003E73BF">
        <w:tc>
          <w:tcPr>
            <w:tcW w:w="10155" w:type="dxa"/>
            <w:gridSpan w:val="4"/>
          </w:tcPr>
          <w:p w:rsidR="00C77002" w:rsidRPr="00AB4038" w:rsidRDefault="00C77002">
            <w:pPr>
              <w:jc w:val="center"/>
              <w:rPr>
                <w:rFonts w:eastAsiaTheme="minorEastAsia" w:cstheme="minorBidi"/>
                <w:b/>
                <w:bCs/>
                <w:color w:val="FF0000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b/>
                <w:bCs/>
                <w:sz w:val="28"/>
                <w:szCs w:val="28"/>
              </w:rPr>
              <w:t>В ЧАСТИ БЕЗВОЗМЕЗДНЫХ ПОСТУПЛЕНИЙ</w:t>
            </w:r>
          </w:p>
        </w:tc>
      </w:tr>
      <w:tr w:rsidR="00C77002" w:rsidRPr="00AB4038" w:rsidTr="003E73BF">
        <w:tc>
          <w:tcPr>
            <w:tcW w:w="3482" w:type="dxa"/>
          </w:tcPr>
          <w:p w:rsidR="00C77002" w:rsidRPr="00AB4038" w:rsidRDefault="00C77002" w:rsidP="00035BD1">
            <w:pPr>
              <w:jc w:val="both"/>
              <w:rPr>
                <w:rFonts w:eastAsiaTheme="minorEastAsia" w:cstheme="minorBidi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 xml:space="preserve">229 2 02 </w:t>
            </w:r>
            <w:r w:rsidR="00035BD1">
              <w:rPr>
                <w:rFonts w:eastAsiaTheme="minorEastAsia" w:cstheme="minorBidi"/>
                <w:sz w:val="28"/>
                <w:szCs w:val="28"/>
              </w:rPr>
              <w:t>15001</w:t>
            </w:r>
            <w:r w:rsidRPr="00AB4038">
              <w:rPr>
                <w:rFonts w:eastAsiaTheme="minorEastAsia" w:cstheme="minorBidi"/>
                <w:sz w:val="28"/>
                <w:szCs w:val="28"/>
              </w:rPr>
              <w:t xml:space="preserve"> 10 0000 151</w:t>
            </w:r>
          </w:p>
        </w:tc>
        <w:tc>
          <w:tcPr>
            <w:tcW w:w="4823" w:type="dxa"/>
          </w:tcPr>
          <w:p w:rsidR="00C77002" w:rsidRPr="00AB4038" w:rsidRDefault="00C77002">
            <w:pPr>
              <w:jc w:val="both"/>
              <w:rPr>
                <w:rFonts w:eastAsiaTheme="minorEastAsia" w:cstheme="minorBidi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>Дотации на выравнивание уровня бюджетной обеспеченности бюджетов сельских поселений</w:t>
            </w:r>
          </w:p>
        </w:tc>
        <w:tc>
          <w:tcPr>
            <w:tcW w:w="1850" w:type="dxa"/>
            <w:gridSpan w:val="2"/>
          </w:tcPr>
          <w:p w:rsidR="00C77002" w:rsidRPr="00AB4038" w:rsidRDefault="00C77002">
            <w:pPr>
              <w:jc w:val="center"/>
              <w:rPr>
                <w:rFonts w:eastAsiaTheme="minorEastAsia" w:cstheme="minorBidi"/>
                <w:color w:val="FF0000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>100</w:t>
            </w:r>
          </w:p>
        </w:tc>
      </w:tr>
      <w:tr w:rsidR="00C77002" w:rsidRPr="00AB4038" w:rsidTr="003E73BF">
        <w:tc>
          <w:tcPr>
            <w:tcW w:w="3482" w:type="dxa"/>
          </w:tcPr>
          <w:p w:rsidR="00C77002" w:rsidRPr="00AB4038" w:rsidRDefault="00C77002" w:rsidP="00035BD1">
            <w:pPr>
              <w:jc w:val="both"/>
              <w:rPr>
                <w:rFonts w:eastAsiaTheme="minorEastAsia" w:cstheme="minorBidi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 xml:space="preserve">229 2 02 </w:t>
            </w:r>
            <w:r w:rsidR="00035BD1">
              <w:rPr>
                <w:rFonts w:eastAsiaTheme="minorEastAsia" w:cstheme="minorBidi"/>
                <w:sz w:val="28"/>
                <w:szCs w:val="28"/>
              </w:rPr>
              <w:t>35118</w:t>
            </w:r>
            <w:r w:rsidRPr="00AB4038">
              <w:rPr>
                <w:rFonts w:eastAsiaTheme="minorEastAsia" w:cstheme="minorBidi"/>
                <w:sz w:val="28"/>
                <w:szCs w:val="28"/>
              </w:rPr>
              <w:t xml:space="preserve"> 10 0000 151</w:t>
            </w:r>
          </w:p>
        </w:tc>
        <w:tc>
          <w:tcPr>
            <w:tcW w:w="4823" w:type="dxa"/>
          </w:tcPr>
          <w:p w:rsidR="00C77002" w:rsidRPr="00AB4038" w:rsidRDefault="00C77002">
            <w:pPr>
              <w:jc w:val="both"/>
              <w:rPr>
                <w:rFonts w:eastAsiaTheme="minorEastAsia" w:cstheme="minorBidi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50" w:type="dxa"/>
            <w:gridSpan w:val="2"/>
          </w:tcPr>
          <w:p w:rsidR="00C77002" w:rsidRPr="00AB4038" w:rsidRDefault="00C77002">
            <w:pPr>
              <w:jc w:val="center"/>
              <w:rPr>
                <w:rFonts w:eastAsiaTheme="minorEastAsia" w:cstheme="minorBidi"/>
                <w:color w:val="FF0000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>100</w:t>
            </w:r>
          </w:p>
        </w:tc>
      </w:tr>
      <w:tr w:rsidR="00C77002" w:rsidRPr="00AB4038" w:rsidTr="003E73BF">
        <w:tc>
          <w:tcPr>
            <w:tcW w:w="3482" w:type="dxa"/>
          </w:tcPr>
          <w:p w:rsidR="00C77002" w:rsidRPr="00AB4038" w:rsidRDefault="00C77002" w:rsidP="00035BD1">
            <w:pPr>
              <w:jc w:val="both"/>
              <w:rPr>
                <w:rFonts w:eastAsiaTheme="minorEastAsia" w:cstheme="minorBidi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 xml:space="preserve">229 2 02 </w:t>
            </w:r>
            <w:r w:rsidR="00035BD1">
              <w:rPr>
                <w:rFonts w:eastAsiaTheme="minorEastAsia" w:cstheme="minorBidi"/>
                <w:sz w:val="28"/>
                <w:szCs w:val="28"/>
              </w:rPr>
              <w:t>49999</w:t>
            </w:r>
            <w:r w:rsidRPr="00AB4038">
              <w:rPr>
                <w:rFonts w:eastAsiaTheme="minorEastAsia" w:cstheme="minorBidi"/>
                <w:sz w:val="28"/>
                <w:szCs w:val="28"/>
              </w:rPr>
              <w:t xml:space="preserve"> 10 0000 151</w:t>
            </w:r>
          </w:p>
        </w:tc>
        <w:tc>
          <w:tcPr>
            <w:tcW w:w="4823" w:type="dxa"/>
          </w:tcPr>
          <w:p w:rsidR="00C77002" w:rsidRPr="00AB4038" w:rsidRDefault="00035BD1">
            <w:pPr>
              <w:jc w:val="both"/>
              <w:rPr>
                <w:rFonts w:eastAsiaTheme="minorEastAsia" w:cstheme="minorBidi"/>
                <w:sz w:val="28"/>
                <w:szCs w:val="28"/>
              </w:rPr>
            </w:pPr>
            <w:r>
              <w:rPr>
                <w:rFonts w:eastAsiaTheme="minorEastAsia" w:cstheme="minorBidi"/>
                <w:sz w:val="28"/>
                <w:szCs w:val="28"/>
              </w:rPr>
              <w:t>Прочие</w:t>
            </w:r>
            <w:r w:rsidR="00C77002" w:rsidRPr="00AB4038">
              <w:rPr>
                <w:rFonts w:eastAsiaTheme="minorEastAsia" w:cstheme="minorBidi"/>
                <w:sz w:val="28"/>
                <w:szCs w:val="28"/>
              </w:rPr>
              <w:t xml:space="preserve"> межбюджетные трансферты, передаваемые бюджетам сельских поселений</w:t>
            </w:r>
          </w:p>
        </w:tc>
        <w:tc>
          <w:tcPr>
            <w:tcW w:w="1850" w:type="dxa"/>
            <w:gridSpan w:val="2"/>
          </w:tcPr>
          <w:p w:rsidR="00C77002" w:rsidRPr="00AB4038" w:rsidRDefault="00C77002">
            <w:pPr>
              <w:jc w:val="center"/>
              <w:rPr>
                <w:rFonts w:eastAsiaTheme="minorEastAsia" w:cstheme="minorBidi"/>
                <w:color w:val="FF0000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>100</w:t>
            </w:r>
          </w:p>
        </w:tc>
      </w:tr>
      <w:tr w:rsidR="00C77002" w:rsidRPr="00AB4038" w:rsidTr="003E73BF">
        <w:tc>
          <w:tcPr>
            <w:tcW w:w="3482" w:type="dxa"/>
          </w:tcPr>
          <w:p w:rsidR="00C77002" w:rsidRPr="00AB4038" w:rsidRDefault="00C77002">
            <w:pPr>
              <w:rPr>
                <w:rFonts w:eastAsiaTheme="minorEastAsia" w:cstheme="minorBidi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>229 2 07 05030 10 0000 180</w:t>
            </w:r>
          </w:p>
        </w:tc>
        <w:tc>
          <w:tcPr>
            <w:tcW w:w="4823" w:type="dxa"/>
          </w:tcPr>
          <w:p w:rsidR="00C77002" w:rsidRPr="00AB4038" w:rsidRDefault="00C77002">
            <w:pPr>
              <w:rPr>
                <w:rFonts w:eastAsiaTheme="minorEastAsia" w:cstheme="minorBidi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850" w:type="dxa"/>
            <w:gridSpan w:val="2"/>
          </w:tcPr>
          <w:p w:rsidR="00C77002" w:rsidRPr="00AB4038" w:rsidRDefault="00C77002">
            <w:pPr>
              <w:jc w:val="center"/>
              <w:rPr>
                <w:rFonts w:eastAsiaTheme="minorEastAsia" w:cstheme="minorBidi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>100</w:t>
            </w:r>
          </w:p>
        </w:tc>
      </w:tr>
      <w:tr w:rsidR="00C77002" w:rsidRPr="00AB4038" w:rsidTr="003E73BF">
        <w:tc>
          <w:tcPr>
            <w:tcW w:w="10155" w:type="dxa"/>
            <w:gridSpan w:val="4"/>
          </w:tcPr>
          <w:p w:rsidR="00C77002" w:rsidRPr="00AB4038" w:rsidRDefault="00C77002">
            <w:pPr>
              <w:jc w:val="center"/>
              <w:rPr>
                <w:rFonts w:eastAsiaTheme="minorEastAsia" w:cstheme="minorBidi"/>
                <w:color w:val="FF0000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b/>
                <w:bCs/>
                <w:sz w:val="28"/>
                <w:szCs w:val="28"/>
              </w:rPr>
              <w:t xml:space="preserve">В ЧАСТИ ДОХОДОВ ОТ ВОЗВРАТА ОСТАТКОВ СУБСИДИЙ И </w:t>
            </w:r>
            <w:r w:rsidRPr="00AB4038">
              <w:rPr>
                <w:rFonts w:eastAsiaTheme="minorEastAsia" w:cstheme="minorBidi"/>
                <w:b/>
                <w:bCs/>
                <w:sz w:val="28"/>
                <w:szCs w:val="28"/>
              </w:rPr>
              <w:lastRenderedPageBreak/>
              <w:t>СУБВЕНЦИЙ И ИНЫХ МЕЖБЮДЖЕТНЫХ ТРАНСФЕРТОВ, ИМЕЮЩИХ ЦЕЛЕВОЕ НАЗНАЧЕНИЕ ПРОШЛЫХ ЛЕТ</w:t>
            </w:r>
          </w:p>
        </w:tc>
      </w:tr>
      <w:tr w:rsidR="00C77002" w:rsidRPr="00AB4038" w:rsidTr="003E73BF">
        <w:tc>
          <w:tcPr>
            <w:tcW w:w="3482" w:type="dxa"/>
          </w:tcPr>
          <w:p w:rsidR="00C77002" w:rsidRPr="00AB4038" w:rsidRDefault="00C77002" w:rsidP="00035BD1">
            <w:pPr>
              <w:jc w:val="both"/>
              <w:rPr>
                <w:rFonts w:eastAsiaTheme="minorEastAsia" w:cstheme="minorBidi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lastRenderedPageBreak/>
              <w:t xml:space="preserve">229 2 18 </w:t>
            </w:r>
            <w:r w:rsidR="00035BD1">
              <w:rPr>
                <w:rFonts w:eastAsiaTheme="minorEastAsia" w:cstheme="minorBidi"/>
                <w:sz w:val="28"/>
                <w:szCs w:val="28"/>
              </w:rPr>
              <w:t>60010</w:t>
            </w:r>
            <w:r w:rsidRPr="00AB4038">
              <w:rPr>
                <w:rFonts w:eastAsiaTheme="minorEastAsia" w:cstheme="minorBidi"/>
                <w:sz w:val="28"/>
                <w:szCs w:val="28"/>
              </w:rPr>
              <w:t xml:space="preserve"> 10 0000 151 </w:t>
            </w:r>
          </w:p>
        </w:tc>
        <w:tc>
          <w:tcPr>
            <w:tcW w:w="4823" w:type="dxa"/>
          </w:tcPr>
          <w:p w:rsidR="00C77002" w:rsidRPr="00AB4038" w:rsidRDefault="00C77002">
            <w:pPr>
              <w:jc w:val="both"/>
              <w:rPr>
                <w:rFonts w:eastAsiaTheme="minorEastAsia" w:cstheme="minorBidi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>Доходы бюджетов сельских поселений от возврата   остатков субсидий, субвенций и иных межбюджетных трансфертов, имеющих целевое назначение, прошлых лет  из бюджетов муниципальных районов</w:t>
            </w:r>
          </w:p>
        </w:tc>
        <w:tc>
          <w:tcPr>
            <w:tcW w:w="1850" w:type="dxa"/>
            <w:gridSpan w:val="2"/>
          </w:tcPr>
          <w:p w:rsidR="00C77002" w:rsidRPr="00AB4038" w:rsidRDefault="00C77002">
            <w:pPr>
              <w:jc w:val="center"/>
              <w:rPr>
                <w:rFonts w:eastAsiaTheme="minorEastAsia" w:cstheme="minorBidi"/>
                <w:color w:val="FF0000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>100</w:t>
            </w:r>
          </w:p>
        </w:tc>
      </w:tr>
      <w:tr w:rsidR="00C77002" w:rsidRPr="00AB4038" w:rsidTr="003E73BF">
        <w:tc>
          <w:tcPr>
            <w:tcW w:w="10155" w:type="dxa"/>
            <w:gridSpan w:val="4"/>
          </w:tcPr>
          <w:p w:rsidR="00C77002" w:rsidRPr="00AB4038" w:rsidRDefault="00C77002">
            <w:pPr>
              <w:jc w:val="center"/>
              <w:rPr>
                <w:rFonts w:eastAsiaTheme="minorEastAsia" w:cstheme="minorBidi"/>
                <w:color w:val="FF0000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b/>
                <w:bCs/>
                <w:sz w:val="28"/>
                <w:szCs w:val="28"/>
              </w:rPr>
              <w:t>В ЧАСТИ  ВОЗВРАТА ОСТАТКОВ СУБСИДИЙ И СУБВЕНЦИЙ И ИНЫХ МЕЖБЮДЖЕТНЫХ ТРАНСФЕРТОВ, ИМЕЮЩИХЦЕЛЕВОЕ НАЗНАЧЕНИЕ ПРОШЛЫХ ЛЕТ</w:t>
            </w:r>
          </w:p>
        </w:tc>
      </w:tr>
      <w:tr w:rsidR="00C77002" w:rsidRPr="00AB4038" w:rsidTr="003E73BF">
        <w:trPr>
          <w:gridAfter w:val="1"/>
          <w:wAfter w:w="18" w:type="dxa"/>
        </w:trPr>
        <w:tc>
          <w:tcPr>
            <w:tcW w:w="3482" w:type="dxa"/>
          </w:tcPr>
          <w:p w:rsidR="00C77002" w:rsidRPr="00AB4038" w:rsidRDefault="00C77002" w:rsidP="00035BD1">
            <w:pPr>
              <w:jc w:val="both"/>
              <w:rPr>
                <w:rFonts w:eastAsiaTheme="minorEastAsia" w:cstheme="minorBidi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 xml:space="preserve">229 2 19 </w:t>
            </w:r>
            <w:r w:rsidR="00035BD1">
              <w:rPr>
                <w:rFonts w:eastAsiaTheme="minorEastAsia" w:cstheme="minorBidi"/>
                <w:sz w:val="28"/>
                <w:szCs w:val="28"/>
              </w:rPr>
              <w:t>60010</w:t>
            </w:r>
            <w:r w:rsidRPr="00AB4038">
              <w:rPr>
                <w:rFonts w:eastAsiaTheme="minorEastAsia" w:cstheme="minorBidi"/>
                <w:sz w:val="28"/>
                <w:szCs w:val="28"/>
              </w:rPr>
              <w:t xml:space="preserve"> 10 0000 151</w:t>
            </w:r>
          </w:p>
        </w:tc>
        <w:tc>
          <w:tcPr>
            <w:tcW w:w="4823" w:type="dxa"/>
          </w:tcPr>
          <w:p w:rsidR="00C77002" w:rsidRPr="00AB4038" w:rsidRDefault="00C77002">
            <w:pPr>
              <w:jc w:val="both"/>
              <w:rPr>
                <w:rFonts w:eastAsiaTheme="minorEastAsia" w:cstheme="minorBidi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 xml:space="preserve">Возврат </w:t>
            </w:r>
            <w:r w:rsidR="00035BD1">
              <w:rPr>
                <w:rFonts w:eastAsiaTheme="minorEastAsia" w:cstheme="minorBidi"/>
                <w:sz w:val="28"/>
                <w:szCs w:val="28"/>
              </w:rPr>
              <w:t xml:space="preserve">прочих </w:t>
            </w:r>
            <w:r w:rsidRPr="00AB4038">
              <w:rPr>
                <w:rFonts w:eastAsiaTheme="minorEastAsia" w:cstheme="minorBidi"/>
                <w:sz w:val="28"/>
                <w:szCs w:val="28"/>
              </w:rPr>
              <w:t>остатков субсидий, субвенций и иных межбюджетных трансфертов, имеющих целевое назначение, прошлых лет из бюджетов</w:t>
            </w:r>
            <w:r w:rsidR="00035BD1">
              <w:rPr>
                <w:rFonts w:eastAsiaTheme="minorEastAsia" w:cstheme="minorBidi"/>
                <w:sz w:val="28"/>
                <w:szCs w:val="28"/>
              </w:rPr>
              <w:t xml:space="preserve"> сельских</w:t>
            </w:r>
            <w:r w:rsidRPr="00AB4038">
              <w:rPr>
                <w:rFonts w:eastAsiaTheme="minorEastAsia" w:cstheme="minorBidi"/>
                <w:sz w:val="28"/>
                <w:szCs w:val="28"/>
              </w:rPr>
              <w:t xml:space="preserve"> поселений</w:t>
            </w:r>
          </w:p>
        </w:tc>
        <w:tc>
          <w:tcPr>
            <w:tcW w:w="1832" w:type="dxa"/>
          </w:tcPr>
          <w:p w:rsidR="00C77002" w:rsidRPr="00AB4038" w:rsidRDefault="00C77002">
            <w:pPr>
              <w:jc w:val="center"/>
              <w:rPr>
                <w:rFonts w:eastAsiaTheme="minorEastAsia" w:cstheme="minorBidi"/>
                <w:color w:val="FF0000"/>
                <w:sz w:val="28"/>
                <w:szCs w:val="28"/>
              </w:rPr>
            </w:pPr>
            <w:r w:rsidRPr="00AB4038">
              <w:rPr>
                <w:rFonts w:eastAsiaTheme="minorEastAsia" w:cstheme="minorBidi"/>
                <w:sz w:val="28"/>
                <w:szCs w:val="28"/>
              </w:rPr>
              <w:t>100</w:t>
            </w:r>
          </w:p>
        </w:tc>
      </w:tr>
    </w:tbl>
    <w:p w:rsidR="00C77002" w:rsidRDefault="00C77002">
      <w:pPr>
        <w:rPr>
          <w:sz w:val="28"/>
          <w:szCs w:val="28"/>
        </w:rPr>
      </w:pPr>
    </w:p>
    <w:sectPr w:rsidR="00C77002" w:rsidSect="00C77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7002"/>
    <w:rsid w:val="000304C9"/>
    <w:rsid w:val="00035BD1"/>
    <w:rsid w:val="000F3419"/>
    <w:rsid w:val="0014511E"/>
    <w:rsid w:val="0022443A"/>
    <w:rsid w:val="003E73BF"/>
    <w:rsid w:val="00425DB4"/>
    <w:rsid w:val="004D526B"/>
    <w:rsid w:val="00500AC4"/>
    <w:rsid w:val="006607D6"/>
    <w:rsid w:val="00860B3C"/>
    <w:rsid w:val="008A0BEA"/>
    <w:rsid w:val="009919E7"/>
    <w:rsid w:val="00A02765"/>
    <w:rsid w:val="00A57128"/>
    <w:rsid w:val="00AB4038"/>
    <w:rsid w:val="00AD209A"/>
    <w:rsid w:val="00B65851"/>
    <w:rsid w:val="00C77002"/>
    <w:rsid w:val="00D94F55"/>
    <w:rsid w:val="00FC5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AC4"/>
    <w:pPr>
      <w:overflowPunct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4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44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Приложение № 6 </dc:title>
  <dc:subject/>
  <dc:creator>first</dc:creator>
  <cp:keywords/>
  <dc:description/>
  <cp:lastModifiedBy>first</cp:lastModifiedBy>
  <cp:revision>24</cp:revision>
  <cp:lastPrinted>2016-12-22T11:20:00Z</cp:lastPrinted>
  <dcterms:created xsi:type="dcterms:W3CDTF">2015-12-02T08:21:00Z</dcterms:created>
  <dcterms:modified xsi:type="dcterms:W3CDTF">2016-12-22T11:50:00Z</dcterms:modified>
</cp:coreProperties>
</file>